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zmluva na byt – vlastné zdroje a hypotéka. FIKTÍVNY VYPLNENÝ VZOR – iba ukážka vyplnenia. Osoby, adresy, rodné čísla, majetok, účty a všetky ďalšie údaje sú vymyslené. Pred použitím doplňte vlastné údaje a posúďte svoju situáciu.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prevode vlastníctva bytu, uzavretá podľa § 588 a nasl. zákona č. 40/1964 Zb. Občiansky zákonník a zákona č. 182/1993 Z. z. o vlastníctve bytov a nebytových priestorov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15. 12. 1970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7012150013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Mrkvová 12,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9253120019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Záhradná 8,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nehnuteľnosti zapísané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poschodie: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poschodie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vchod: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Mrkvová 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nachádzajúci sa v dome súpisné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postavenom na pozemku parcela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120/1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spoluvlastnícky podiel na spoločných častiach domu, spoločných zariadeniach domu a na príslušenstve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6500/100000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spoluvlastnícky podiel na pozemku –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parcela registra „C“ č. 120/1, zastavaná plocha a nádvorie, výmera 600 m²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–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6500/100000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„nehnuteľnosti“; byt uvedený v písmene a) ďalej aj len „byt“).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nehnuteľností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kupujúcemu nehnuteľnosti so všetkými ich súčasťami a príslušenstvom a kupujúci ich za dohodnutú kúpnu cenu kupuje.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nehnuteľnosti do výlučného vlastníctva v podiele 1/1.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bytu, spoločných častí domu a úprava práv k pozemku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Podlahová plocha bytu vrátane príslušenstva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m². Byt pozostáva z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dvoch izieb, kuchyne, kúpeľne, WC a predsiene; príslušenstvom je pivnica č. 8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Vybavenie bytu tvorí: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Kuchynská linka, sanitárne zariadenia, radiátory a vodomery.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časti domu sú určené a opísané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Základy, strecha, obvodové múry, chodby, vchod, schodisko a nosné konštrukcie.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zariadenia domu sú určené a opísané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Výťah, spoločné rozvody vody, kanalizácie a elektriny a bleskozvod.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Príslušenstvo domu: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Dom nemá osobitné príslušenstvo.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časti domu, spoločné zariadenia domu, príslušenstvo a prípadný priľahlý pozemok užívajú spoločne všetci vlastníci bytov a nebytových priestorov v dome, s výnimkou práv výlučného užívania výslovne uvedených v tejto zmluve.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vlastníctvom bytu je spojené právo výlučne užívať časti domu, ktoré prechádza na kupujúceho spolu s vlastníctvom bytu: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byte neviaznu osobitné práva výlučného užívania spoločných častí.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bytom sa na kupujúceho prevádza aj spoluvlastnícky podiel na pozemku zastavanom domom v rozsahu podľa článku II. Práva a povinnosti k pozemku zastavanému domom vykonáva kupujúci ako spoluvlastník spolu s ostatnými vlastníkmi bytov a nebytových priestorov v dome.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Dom nemá priľahlý pozemok podľa § 2 ods. 1 písm. j) zákona o vlastníctve bytov.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za nehnuteľnosti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180 000 €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stoosemdesiattisíc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Časť kúpnej ceny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60 000 €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zaplatí kupujúci z vlastných zdrojov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Zvyšnú časť kúpnej ceny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120 000 €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zaplatí kupujúci z úveru poskytnutého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Modelovej banky, a. s. (fiktívna banka)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„banka“), a to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splnení podmienok čerpania úveru,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berie na vedomie, že kupujúci zriadi na zabezpečenie úveru v prospech banky záložné právo k nehnuteľnostiam a že zmluvu o jeho zriadení môže uzavrieť už pred nadobudnutím vlastníckeho práva (§ 151d ods. 4 Občianskeho zákonníka). Predávajúci poskytne kupujúcemu a banke súčinnosť potrebnú na čerpanie úveru.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zaplatenia časti kúpnej ceny z vlastných zdrojov.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Vyhlásenia zmluvných strán a stav bytu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nehnuteľnosťami nakladať, jeho zmluvná voľnosť nie je obmedzená a na nehnuteľnostiach neviaznu žiadne dlhy, záložné práva, vecné bremená, predkupné práva ani nájomné práva, s výnimkou zákonného záložného práva v prospech ostatných vlastníkov bytov a nebytových priestorov v dome podľa § 15 zákona o vlastníctve bytov.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ďalej vyhlasuje, že byt nie je prenajatý ani inak prenechaný do užívania tretej osobe, nehnuteľnosti nie sú predmetom súdneho, exekučného ani iného konania a nie sú mu známe žiadne skutočnosti, ktoré by bránili ich prevodu alebo povoleniu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vady bytu,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Predávajúcemu nie sú známe žiadne vady.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vyhlasuje, že sa so stavom bytu a spoločných častí domu oboznámil osobnou obhliadkou a byt kupuje v stave, v akom sa nachádza ku dňu podpisu tejto zmluvy, s prihliadnutím na jeho bežné opotrebenie a na vady uvedené v tejto zmluve.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Správa domu a úhrady spojené s bytom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správca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Správa Mrkvičkovo, s. r. o. (fiktívny správca)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zmluvy o výkone správy. Kupujúci vyhlasuje, že pristupuje k tejto zmluve o výkone správy; práva a povinnosti z nej prechádzajú na kupujúceho nadobudnutím vlastníctva bytu (§ 8a ods. 7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nemá žiadne nedoplatky na úhradách za plnenia spojené s užívaním bytu ani na tvorbe fondu prevádzky, údržby a opráv, čo preukazuje potvrdenie správcu alebo predsedu spoločenstva, ktoré tvorí prílohu tejto zmluvy (§ 5 ods. 2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Povinnosť kupujúcich poukazovať preddavky do fondu prevádzky, údržby a opráv vzniká od prvého dňa mesiaca nasledujúceho po vklade (§ 10 ods. 1 zákona č. 182/1993 Z. z.). Úhrady za spotrebované služby a energie si strany medzi sebou vyrovnajú podľa skutočného obdobia užívania, dátumu odovzdania a stavov meračov uvedených v protokole; ročné vyúčtovanie si po jeho doručení predložia a primerane vyrovnajú. Táto vnútorná dohoda nemení zákonné nároky správcu alebo spoločenstva ani dodávateľov (§ 10 ods. 6).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bytu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kupujúcemu byt vyprataný, so všetkými kľúčmi a dokladmi potrebnými na jeho užívanie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 Predávajúci nie je povinný odovzdať byt skôr, ako bude zaplatená celá kúpna cena.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bytu spíšu zmluvné strany preberací protokol, v ktorom uvedú najmä stav bytu, stavy meračov energií a vody a počet odovzdaných kľúčov.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sa zaväzuje do dňa odovzdania bytu zabezpečiť, aby v byte nemala hlásený trvalý pobyt žiadna osoba, a ukončiť alebo previesť zmluvy s dodávateľmi energií a služieb, ak sa zmluvné strany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Nebezpečenstvo náhodnej skazy a náhodného zhoršenia bytu prechádza na kupujúceho dňom odovzdania bytu.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nadobudne vlastnícke právo k nehnuteľnostiam vkladom do katastra nehnuteľností na základe právoplatného rozhodnutia okresného úradu o povolení vkladu (§ 133 ods. 2 Občianskeho zákonníka a § 28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kupujúci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uhradí predávajúci; kupujúci mu nahradí celý preukázateľne zaplatený správny poplatok (§ 5 ods. 8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okresný úrad konanie o návrhu na vklad preruší, zmluvné strany sa zaväzujú bez zbytočného odkladu poskytnúť si súčinnosť potrebnú na odstránenie nedostatkov, a to aj uzavretím dodatku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Odstúpenie od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môže od tejto zmluvy odstúpiť, ak kupujúci nezaplatí alebo nezloží kúpnu cenu alebo jej časť v lehote podľa článku IV ani v dodatočnej primeranej lehote určenej v písomnej výzve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môže od tejto zmluvy odstúpiť, ak sa niektoré z vyhlásení predávajúceho podľa článku V ukáže nepravdivým alebo ak bude návrh na vklad zamietnutý z dôvodu na strane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doručenia druhej zmluvnej strane. Odstúpením sa zmluva od začiatku zrušuje a zmluvné strany sú povinné vrátiť si všetko, čo si podľa nej plnili (§ 48 ods. 2 a § 457 Občianskeho zákonníka). Ak účastník platne odstúpi od zmluvy po podaní návrhu na vklad a pred vydaním rozhodnutia o návrhu, bez zbytočného odkladu oznámi a doloží túto skutočnosť príslušnému okresnému úradu; na zastavenie konania sa vzťahuje § 31b ods. 1 písm. b) katastrálneho zákona. Ak bolo rozhodnutie už vydané, zmluvné strany zabezpečia vrátenie plnení a usporiadanie zápisu práv postupom zodpovedajúcim právnemu stavu. Táto zmluva nezakladá automatické zastavenie skončeného konania.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Vecnoprávne účinky nastanú povolením vkladu vlastníckeho práva do katastra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zákonníkom, zákonom o vlastníctve bytov a nebytových priestorov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predávajúceho na tejto zmluve musí byť úradne osvedčený (§ 42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rovnopisoch. Dva rovnopisy sú určené pre okresný úrad, katastrálny odbor, na účely konania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správcu alebo predsedu spoločenstva vlastníkov o tom, že predávajúci nemá nedoplatky na úhradách za plnenia spojené s užívaním bytu a na tvorbe fondu prevádzky, údržby a opráv (§ 5 ods. 2 zákona o vlastníctve bytov)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byt – vlastné zdroje a hypotéka</dc:title>
  <dc:creator>kupna-zmluva.sk – fiktívny model</dc:creator>
  <dc:description>Kúpna zmluva na byt – vlastné zdroje a hypotéka</dc:description>
  <cp:lastModifiedBy>Un-named</cp:lastModifiedBy>
  <cp:revision>1</cp:revision>
  <dcterms:created xsi:type="dcterms:W3CDTF">2026-10-05T20:33:38.647Z</dcterms:created>
  <dcterms:modified xsi:type="dcterms:W3CDTF">2026-10-05T20:33:38.647Z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